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30F8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BC54D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5576BB6B" wp14:editId="4700E9E9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D81B9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ELŐTERJESZTÉS</w:t>
      </w:r>
    </w:p>
    <w:p w14:paraId="5D2651C6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221C0248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7904678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64EC39EA" w14:textId="77777777" w:rsidR="00391E92" w:rsidRPr="00BC54D0" w:rsidRDefault="00391E92" w:rsidP="00391E92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BC54D0">
        <w:rPr>
          <w:rFonts w:ascii="Times New Roman" w:eastAsia="Calibri" w:hAnsi="Times New Roman"/>
          <w:kern w:val="2"/>
          <w:lang w:eastAsia="hu-HU"/>
        </w:rPr>
        <w:t>2026. április 7-i rendkívüli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09773086" w14:textId="64505F1C" w:rsidR="00E607E1" w:rsidRPr="00E607E1" w:rsidRDefault="00710A49" w:rsidP="00E607E1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F61D32">
        <w:rPr>
          <w:rFonts w:ascii="Times New Roman" w:hAnsi="Times New Roman"/>
          <w:b/>
          <w:bCs/>
        </w:rPr>
        <w:t xml:space="preserve">a </w:t>
      </w:r>
      <w:r w:rsidR="003636DF">
        <w:rPr>
          <w:rFonts w:ascii="Times New Roman" w:hAnsi="Times New Roman"/>
          <w:b/>
          <w:bCs/>
        </w:rPr>
        <w:t>1620 és 1621 hrsz-ú ingatlanok telekhatár rendezéséről</w:t>
      </w:r>
    </w:p>
    <w:p w14:paraId="205C6908" w14:textId="3C8D2C2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BAEEB76" w14:textId="5132217C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3E679FA5" w:rsidR="00710A49" w:rsidRPr="00F50C3D" w:rsidRDefault="00F61D32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480991DB" w14:textId="77777777" w:rsidR="00391E92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1300B792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16CB702D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391E92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BF34FA6" w14:textId="2B56B45B" w:rsidR="00C110D3" w:rsidRPr="00F50C3D" w:rsidRDefault="00F61D32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52F1B43C" w:rsidR="00E607E1" w:rsidRPr="001766F2" w:rsidRDefault="00391E92" w:rsidP="001766F2">
            <w:pPr>
              <w:pStyle w:val="Listaszerbekezds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 w:rsidRPr="00391E92">
              <w:rPr>
                <w:rFonts w:ascii="Times New Roman" w:hAnsi="Times New Roman"/>
              </w:rPr>
              <w:t>Telekalakítási engedély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0E38676C" w:rsidR="00710A49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996CE0">
        <w:rPr>
          <w:rFonts w:ascii="Times New Roman" w:hAnsi="Times New Roman"/>
        </w:rPr>
        <w:t xml:space="preserve">április </w:t>
      </w:r>
      <w:r w:rsidR="00391E92">
        <w:rPr>
          <w:rFonts w:ascii="Times New Roman" w:hAnsi="Times New Roman"/>
        </w:rPr>
        <w:t>2</w:t>
      </w:r>
      <w:r w:rsidR="00996CE0">
        <w:rPr>
          <w:rFonts w:ascii="Times New Roman" w:hAnsi="Times New Roman"/>
        </w:rPr>
        <w:t>.</w:t>
      </w:r>
    </w:p>
    <w:p w14:paraId="01F5F4BD" w14:textId="77777777" w:rsidR="00F61D32" w:rsidRDefault="00F61D32" w:rsidP="00710A49">
      <w:pPr>
        <w:jc w:val="both"/>
        <w:rPr>
          <w:rFonts w:ascii="Times New Roman" w:hAnsi="Times New Roman"/>
        </w:rPr>
      </w:pPr>
    </w:p>
    <w:p w14:paraId="3BA20C7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7BFC7E8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3CB5F5A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EB43E2B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BE120C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574B4A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FDF504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8613AF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A74E950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486280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CF054A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17B986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04C0ADE9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187CCCD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21D5CC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085449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4E387A9" w14:textId="72377F01" w:rsidR="00F61D32" w:rsidRPr="005C04D0" w:rsidRDefault="00F61D32" w:rsidP="00710A49">
      <w:pPr>
        <w:jc w:val="both"/>
        <w:rPr>
          <w:rFonts w:ascii="Times New Roman" w:hAnsi="Times New Roman"/>
          <w:b/>
          <w:bCs/>
        </w:rPr>
      </w:pPr>
      <w:r w:rsidRPr="005C04D0">
        <w:rPr>
          <w:rFonts w:ascii="Times New Roman" w:hAnsi="Times New Roman"/>
          <w:b/>
          <w:bCs/>
        </w:rPr>
        <w:lastRenderedPageBreak/>
        <w:t>Tisztelt Képviselő-testület!</w:t>
      </w:r>
    </w:p>
    <w:p w14:paraId="7D3AE82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53751FB6" w14:textId="77777777" w:rsidR="00710A49" w:rsidRPr="005C04D0" w:rsidRDefault="00710A49" w:rsidP="00F61D32">
      <w:pPr>
        <w:jc w:val="both"/>
        <w:rPr>
          <w:rFonts w:ascii="Times New Roman" w:hAnsi="Times New Roman"/>
          <w:b/>
        </w:rPr>
      </w:pPr>
    </w:p>
    <w:p w14:paraId="1D6C5255" w14:textId="1C9DC1FE" w:rsidR="00F61D32" w:rsidRPr="005C04D0" w:rsidRDefault="00F61D32" w:rsidP="003636DF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 xml:space="preserve">A </w:t>
      </w:r>
      <w:r w:rsidR="003636DF">
        <w:rPr>
          <w:rFonts w:ascii="Times New Roman" w:hAnsi="Times New Roman"/>
          <w:bCs/>
        </w:rPr>
        <w:t>1620 és 1621 hrsz-ú ingatlanok (Kórház utca és a mellette lévő tó) telekrendezéséről a Képviselő-testület döntött. A határozat megküldésre került a Földhivatalhoz. A Földhivatal a bejegyzéshez kéri, hogy a Képviselő-testület rendelkezzen arról, hogy a Kórház utcához csatolt terület is a törzsvagyon részét fogja képezni.</w:t>
      </w:r>
    </w:p>
    <w:p w14:paraId="48254F02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01AA5E31" w14:textId="66049F14" w:rsidR="005C04D0" w:rsidRPr="005C04D0" w:rsidRDefault="005C04D0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Kérem a Tisztelt Képviselő-testületet, hogy az előterjesztést megvitatni és az alábbi határozati javaslatot elfogadni szíveskedjen.</w:t>
      </w:r>
    </w:p>
    <w:p w14:paraId="703470A6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4F4E6A3A" w14:textId="77777777" w:rsidR="00710A49" w:rsidRPr="005C04D0" w:rsidRDefault="00710A49" w:rsidP="005C04D0">
      <w:pPr>
        <w:jc w:val="both"/>
        <w:rPr>
          <w:rFonts w:ascii="Times New Roman" w:hAnsi="Times New Roman"/>
          <w:b/>
        </w:rPr>
      </w:pPr>
    </w:p>
    <w:p w14:paraId="076DE5EF" w14:textId="54352044" w:rsidR="005C04D0" w:rsidRPr="00391E92" w:rsidRDefault="005C04D0" w:rsidP="00391E92">
      <w:pPr>
        <w:ind w:left="2127"/>
        <w:jc w:val="both"/>
        <w:rPr>
          <w:rFonts w:ascii="Times New Roman" w:hAnsi="Times New Roman"/>
          <w:b/>
          <w:u w:val="single"/>
        </w:rPr>
      </w:pPr>
      <w:r w:rsidRPr="00391E92">
        <w:rPr>
          <w:rFonts w:ascii="Times New Roman" w:hAnsi="Times New Roman"/>
          <w:b/>
          <w:u w:val="single"/>
        </w:rPr>
        <w:t>Határozati javaslat:</w:t>
      </w:r>
    </w:p>
    <w:p w14:paraId="713BE475" w14:textId="77777777" w:rsidR="005C04D0" w:rsidRPr="005C04D0" w:rsidRDefault="005C04D0" w:rsidP="005C04D0">
      <w:pPr>
        <w:jc w:val="both"/>
        <w:rPr>
          <w:rFonts w:ascii="Times New Roman" w:hAnsi="Times New Roman"/>
          <w:bCs/>
        </w:rPr>
      </w:pPr>
    </w:p>
    <w:p w14:paraId="65691510" w14:textId="12E3FBC3" w:rsidR="003636DF" w:rsidRPr="003636DF" w:rsidRDefault="005C04D0" w:rsidP="003636DF">
      <w:pPr>
        <w:ind w:left="2124"/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 xml:space="preserve">Jánoshalma Városi Önkormányzat </w:t>
      </w:r>
      <w:r w:rsidR="00391E92">
        <w:rPr>
          <w:rFonts w:ascii="Times New Roman" w:hAnsi="Times New Roman"/>
          <w:bCs/>
        </w:rPr>
        <w:t>K</w:t>
      </w:r>
      <w:r w:rsidRPr="005C04D0">
        <w:rPr>
          <w:rFonts w:ascii="Times New Roman" w:hAnsi="Times New Roman"/>
          <w:bCs/>
        </w:rPr>
        <w:t>épviselő</w:t>
      </w:r>
      <w:r w:rsidR="00391E92">
        <w:rPr>
          <w:rFonts w:ascii="Times New Roman" w:hAnsi="Times New Roman"/>
          <w:bCs/>
        </w:rPr>
        <w:t>-</w:t>
      </w:r>
      <w:r w:rsidRPr="005C04D0">
        <w:rPr>
          <w:rFonts w:ascii="Times New Roman" w:hAnsi="Times New Roman"/>
          <w:bCs/>
        </w:rPr>
        <w:t xml:space="preserve">testülete </w:t>
      </w:r>
      <w:r w:rsidR="003636DF" w:rsidRPr="003636DF">
        <w:rPr>
          <w:rFonts w:ascii="Times New Roman" w:hAnsi="Times New Roman"/>
          <w:bCs/>
        </w:rPr>
        <w:t>a tulajdonában lévő 1620 és 1621 hrsz</w:t>
      </w:r>
      <w:r w:rsidR="00391E92">
        <w:rPr>
          <w:rFonts w:ascii="Times New Roman" w:hAnsi="Times New Roman"/>
          <w:bCs/>
        </w:rPr>
        <w:t>-ú</w:t>
      </w:r>
      <w:r w:rsidR="003636DF" w:rsidRPr="003636DF">
        <w:rPr>
          <w:rFonts w:ascii="Times New Roman" w:hAnsi="Times New Roman"/>
          <w:bCs/>
        </w:rPr>
        <w:t xml:space="preserve"> ingatlanokat a 802005/6/2026 számú telekalakítási engedély szerinti telekhatárrendezés után is a törzsvagyonban kívánja nyilvántartani. Az 1621 hrsz közterület 838 m</w:t>
      </w:r>
      <w:r w:rsidR="003636DF" w:rsidRPr="00391E92">
        <w:rPr>
          <w:rFonts w:ascii="Times New Roman" w:hAnsi="Times New Roman"/>
          <w:bCs/>
          <w:vertAlign w:val="superscript"/>
        </w:rPr>
        <w:t>2</w:t>
      </w:r>
      <w:r w:rsidR="003636DF" w:rsidRPr="003636DF">
        <w:rPr>
          <w:rFonts w:ascii="Times New Roman" w:hAnsi="Times New Roman"/>
          <w:bCs/>
        </w:rPr>
        <w:t>-es növekménye, mely eddig az 1620 hrsz részeként mocsárként volt nyilvántartva, a törzsvagyonban közterületként kerül nyilvántartásba vételre.</w:t>
      </w:r>
    </w:p>
    <w:p w14:paraId="0725FCAC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5C5C24E1" w14:textId="4A535EEC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Képviselő-testület felkéri a polgármestert, hogy a szükséges intézkedéseket tegye meg.</w:t>
      </w:r>
    </w:p>
    <w:p w14:paraId="2E4F7AB4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35E78FDD" w14:textId="5FD51D30" w:rsidR="005C04D0" w:rsidRP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 w:rsidRPr="00391E92">
        <w:rPr>
          <w:rFonts w:ascii="Times New Roman" w:hAnsi="Times New Roman"/>
          <w:b/>
          <w:u w:val="single"/>
        </w:rPr>
        <w:t xml:space="preserve">Felelős: </w:t>
      </w:r>
      <w:r>
        <w:rPr>
          <w:rFonts w:ascii="Times New Roman" w:hAnsi="Times New Roman"/>
          <w:bCs/>
        </w:rPr>
        <w:t>Lengyel Endre polgármester</w:t>
      </w:r>
    </w:p>
    <w:p w14:paraId="3DC24FF3" w14:textId="77777777" w:rsidR="00391E92" w:rsidRDefault="00391E92" w:rsidP="00391E92">
      <w:pPr>
        <w:ind w:left="2124"/>
        <w:jc w:val="both"/>
        <w:rPr>
          <w:rFonts w:ascii="Times New Roman" w:hAnsi="Times New Roman"/>
          <w:bCs/>
        </w:rPr>
      </w:pPr>
      <w:r w:rsidRPr="00391E92">
        <w:rPr>
          <w:rFonts w:ascii="Times New Roman" w:hAnsi="Times New Roman"/>
          <w:b/>
          <w:u w:val="single"/>
        </w:rPr>
        <w:t>Határidő:</w:t>
      </w:r>
      <w:r>
        <w:rPr>
          <w:rFonts w:ascii="Times New Roman" w:hAnsi="Times New Roman"/>
          <w:bCs/>
        </w:rPr>
        <w:t xml:space="preserve"> 2026. április 30.</w:t>
      </w:r>
    </w:p>
    <w:p w14:paraId="3919D9E1" w14:textId="6A7495F8" w:rsidR="005C04D0" w:rsidRPr="005C04D0" w:rsidRDefault="005C04D0" w:rsidP="005C04D0">
      <w:pPr>
        <w:jc w:val="both"/>
        <w:rPr>
          <w:rFonts w:ascii="Times New Roman" w:hAnsi="Times New Roman"/>
          <w:bCs/>
        </w:rPr>
      </w:pPr>
    </w:p>
    <w:p w14:paraId="0E4E0D2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635AB7E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2A4EF27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1B974C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2C11E07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5A9CD6F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5DDEDDE4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16F73F49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0A1439FD" w14:textId="77777777" w:rsidR="00E54F05" w:rsidRPr="005C04D0" w:rsidRDefault="00E54F05" w:rsidP="00E607E1">
      <w:pPr>
        <w:jc w:val="both"/>
        <w:rPr>
          <w:rFonts w:ascii="Times New Roman" w:hAnsi="Times New Roman"/>
          <w:b/>
        </w:rPr>
      </w:pPr>
    </w:p>
    <w:p w14:paraId="4E3ADB76" w14:textId="41C8628A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F791D67" w14:textId="2469C705" w:rsidR="00B22F49" w:rsidRPr="005C04D0" w:rsidRDefault="00B22F49" w:rsidP="00036D37">
      <w:pPr>
        <w:jc w:val="center"/>
        <w:rPr>
          <w:rFonts w:ascii="Times New Roman" w:hAnsi="Times New Roman"/>
          <w:b/>
        </w:rPr>
      </w:pPr>
    </w:p>
    <w:p w14:paraId="3FAE7657" w14:textId="77777777" w:rsidR="006E2994" w:rsidRPr="005C04D0" w:rsidRDefault="006E2994" w:rsidP="00036D37">
      <w:pPr>
        <w:jc w:val="center"/>
        <w:rPr>
          <w:rFonts w:ascii="Times New Roman" w:hAnsi="Times New Roman"/>
          <w:b/>
        </w:rPr>
      </w:pPr>
    </w:p>
    <w:sectPr w:rsidR="006E2994" w:rsidRPr="005C0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619C4" w14:textId="77777777" w:rsidR="0056472E" w:rsidRDefault="0056472E" w:rsidP="002175E6">
      <w:r>
        <w:separator/>
      </w:r>
    </w:p>
  </w:endnote>
  <w:endnote w:type="continuationSeparator" w:id="0">
    <w:p w14:paraId="3B1CC87F" w14:textId="77777777" w:rsidR="0056472E" w:rsidRDefault="0056472E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2C1D6" w14:textId="77777777" w:rsidR="0056472E" w:rsidRDefault="0056472E" w:rsidP="002175E6">
      <w:r>
        <w:separator/>
      </w:r>
    </w:p>
  </w:footnote>
  <w:footnote w:type="continuationSeparator" w:id="0">
    <w:p w14:paraId="2176FB5E" w14:textId="77777777" w:rsidR="0056472E" w:rsidRDefault="0056472E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B8E"/>
    <w:multiLevelType w:val="hybridMultilevel"/>
    <w:tmpl w:val="FC1090A8"/>
    <w:lvl w:ilvl="0" w:tplc="1A045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3"/>
  </w:num>
  <w:num w:numId="2" w16cid:durableId="1862737887">
    <w:abstractNumId w:val="12"/>
  </w:num>
  <w:num w:numId="3" w16cid:durableId="910845022">
    <w:abstractNumId w:val="11"/>
  </w:num>
  <w:num w:numId="4" w16cid:durableId="1538619364">
    <w:abstractNumId w:val="10"/>
  </w:num>
  <w:num w:numId="5" w16cid:durableId="588077047">
    <w:abstractNumId w:val="2"/>
  </w:num>
  <w:num w:numId="6" w16cid:durableId="922111044">
    <w:abstractNumId w:val="0"/>
  </w:num>
  <w:num w:numId="7" w16cid:durableId="1642614368">
    <w:abstractNumId w:val="7"/>
  </w:num>
  <w:num w:numId="8" w16cid:durableId="1463889387">
    <w:abstractNumId w:val="6"/>
  </w:num>
  <w:num w:numId="9" w16cid:durableId="1128012834">
    <w:abstractNumId w:val="16"/>
  </w:num>
  <w:num w:numId="10" w16cid:durableId="2060277320">
    <w:abstractNumId w:val="5"/>
  </w:num>
  <w:num w:numId="11" w16cid:durableId="1499929337">
    <w:abstractNumId w:val="8"/>
  </w:num>
  <w:num w:numId="12" w16cid:durableId="1714620289">
    <w:abstractNumId w:val="14"/>
  </w:num>
  <w:num w:numId="13" w16cid:durableId="22217141">
    <w:abstractNumId w:val="9"/>
  </w:num>
  <w:num w:numId="14" w16cid:durableId="2113544833">
    <w:abstractNumId w:val="4"/>
  </w:num>
  <w:num w:numId="15" w16cid:durableId="2036104987">
    <w:abstractNumId w:val="15"/>
  </w:num>
  <w:num w:numId="16" w16cid:durableId="1245412907">
    <w:abstractNumId w:val="13"/>
  </w:num>
  <w:num w:numId="17" w16cid:durableId="1332833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3C4C"/>
    <w:rsid w:val="00036D37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766F2"/>
    <w:rsid w:val="001941AE"/>
    <w:rsid w:val="001D136F"/>
    <w:rsid w:val="001E3FBE"/>
    <w:rsid w:val="002175E6"/>
    <w:rsid w:val="0021771C"/>
    <w:rsid w:val="00232D81"/>
    <w:rsid w:val="002408CD"/>
    <w:rsid w:val="00257F8A"/>
    <w:rsid w:val="00260195"/>
    <w:rsid w:val="00280256"/>
    <w:rsid w:val="002955E4"/>
    <w:rsid w:val="002A4016"/>
    <w:rsid w:val="002B68B2"/>
    <w:rsid w:val="002C0F50"/>
    <w:rsid w:val="002F29AA"/>
    <w:rsid w:val="00317F7B"/>
    <w:rsid w:val="003636DF"/>
    <w:rsid w:val="00391E92"/>
    <w:rsid w:val="003B5F83"/>
    <w:rsid w:val="003D76E4"/>
    <w:rsid w:val="003F369D"/>
    <w:rsid w:val="004119DF"/>
    <w:rsid w:val="0041719C"/>
    <w:rsid w:val="00482728"/>
    <w:rsid w:val="004D3201"/>
    <w:rsid w:val="004E347E"/>
    <w:rsid w:val="004F47E8"/>
    <w:rsid w:val="00500BE5"/>
    <w:rsid w:val="00525B4C"/>
    <w:rsid w:val="00532B64"/>
    <w:rsid w:val="0054404A"/>
    <w:rsid w:val="0056472E"/>
    <w:rsid w:val="0056558E"/>
    <w:rsid w:val="00575032"/>
    <w:rsid w:val="005A47BE"/>
    <w:rsid w:val="005B73B9"/>
    <w:rsid w:val="005C04D0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06061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3572F"/>
    <w:rsid w:val="00855119"/>
    <w:rsid w:val="008758C3"/>
    <w:rsid w:val="00880EF7"/>
    <w:rsid w:val="008978C8"/>
    <w:rsid w:val="00905448"/>
    <w:rsid w:val="00952098"/>
    <w:rsid w:val="00953C96"/>
    <w:rsid w:val="00955645"/>
    <w:rsid w:val="00956028"/>
    <w:rsid w:val="00970342"/>
    <w:rsid w:val="00996CE0"/>
    <w:rsid w:val="009A5FA5"/>
    <w:rsid w:val="009B3F1E"/>
    <w:rsid w:val="009C0CD7"/>
    <w:rsid w:val="009C71D6"/>
    <w:rsid w:val="009E40E1"/>
    <w:rsid w:val="009F5D07"/>
    <w:rsid w:val="00A01DBD"/>
    <w:rsid w:val="00A53137"/>
    <w:rsid w:val="00A57997"/>
    <w:rsid w:val="00A65677"/>
    <w:rsid w:val="00A8489B"/>
    <w:rsid w:val="00AA1F78"/>
    <w:rsid w:val="00AA72D0"/>
    <w:rsid w:val="00AB583D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54F05"/>
    <w:rsid w:val="00E607E1"/>
    <w:rsid w:val="00EA0E2A"/>
    <w:rsid w:val="00EE10DF"/>
    <w:rsid w:val="00EE53B6"/>
    <w:rsid w:val="00EF6495"/>
    <w:rsid w:val="00F50C3D"/>
    <w:rsid w:val="00F61D32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5</cp:revision>
  <dcterms:created xsi:type="dcterms:W3CDTF">2026-04-01T09:35:00Z</dcterms:created>
  <dcterms:modified xsi:type="dcterms:W3CDTF">2026-04-01T09:58:00Z</dcterms:modified>
</cp:coreProperties>
</file>